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C7" w:rsidRPr="00A200A8" w:rsidRDefault="00CB22C7" w:rsidP="00CB22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CB22C7" w:rsidRDefault="00CB22C7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342D7" w:rsidRDefault="00DD4F8D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22C7" w:rsidRDefault="00CB22C7" w:rsidP="00CB22C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9194B" w:rsidRDefault="00CB22C7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>)</w:t>
      </w:r>
    </w:p>
    <w:p w:rsidR="0089194B" w:rsidRDefault="0089194B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89194B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D0A5B">
        <w:rPr>
          <w:rFonts w:ascii="Times New Roman" w:hAnsi="Times New Roman" w:cs="Times New Roman"/>
          <w:sz w:val="28"/>
          <w:szCs w:val="28"/>
        </w:rPr>
        <w:t>/ФИО/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_______2022 год</w:t>
      </w:r>
    </w:p>
    <w:p w:rsidR="00C4347A" w:rsidRDefault="00C4347A" w:rsidP="00DD4F8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DD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4F8D">
        <w:rPr>
          <w:rFonts w:ascii="Times New Roman" w:hAnsi="Times New Roman" w:cs="Times New Roman"/>
          <w:sz w:val="28"/>
          <w:szCs w:val="28"/>
        </w:rPr>
        <w:t>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</w:t>
      </w:r>
      <w:r w:rsidR="003F0987">
        <w:rPr>
          <w:rFonts w:ascii="Times New Roman" w:hAnsi="Times New Roman" w:cs="Times New Roman"/>
          <w:sz w:val="28"/>
          <w:szCs w:val="28"/>
        </w:rPr>
        <w:t>ации по вопросам обеспечения антитеррористической защищенности</w:t>
      </w:r>
      <w:r w:rsidRPr="00DD4F8D"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</w:p>
    <w:p w:rsidR="003F0987" w:rsidRDefault="003F0987" w:rsidP="00DD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C7" w:rsidRPr="00A200A8" w:rsidRDefault="0089194B" w:rsidP="00CB2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22C7" w:rsidRPr="00A200A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CB22C7" w:rsidRPr="00A200A8" w:rsidRDefault="00CB22C7" w:rsidP="00CB2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 xml:space="preserve"> наименование)</w:t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CB22C7" w:rsidP="0089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0987" w:rsidRPr="003F0987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1.1. Настоящий План взаимодействия с территориальными</w:t>
      </w:r>
      <w:r w:rsidR="0089194B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3F0987">
        <w:rPr>
          <w:rFonts w:ascii="Times New Roman" w:hAnsi="Times New Roman" w:cs="Times New Roman"/>
          <w:sz w:val="28"/>
          <w:szCs w:val="28"/>
        </w:rPr>
        <w:t xml:space="preserve"> </w:t>
      </w:r>
      <w:r w:rsidR="0089194B" w:rsidRPr="0089194B">
        <w:rPr>
          <w:rFonts w:ascii="Times New Roman" w:hAnsi="Times New Roman" w:cs="Times New Roman"/>
          <w:sz w:val="28"/>
          <w:szCs w:val="28"/>
        </w:rPr>
        <w:t>безопасности, территориальны</w:t>
      </w:r>
      <w:r w:rsidR="0089194B">
        <w:rPr>
          <w:rFonts w:ascii="Times New Roman" w:hAnsi="Times New Roman" w:cs="Times New Roman"/>
          <w:sz w:val="28"/>
          <w:szCs w:val="28"/>
        </w:rPr>
        <w:t>ми</w:t>
      </w:r>
      <w:r w:rsidR="0089194B" w:rsidRPr="008919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194B">
        <w:rPr>
          <w:rFonts w:ascii="Times New Roman" w:hAnsi="Times New Roman" w:cs="Times New Roman"/>
          <w:sz w:val="28"/>
          <w:szCs w:val="28"/>
        </w:rPr>
        <w:t>ами</w:t>
      </w:r>
      <w:r w:rsidR="0089194B" w:rsidRPr="0089194B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 и территориальны</w:t>
      </w:r>
      <w:r w:rsidR="0089194B">
        <w:rPr>
          <w:rFonts w:ascii="Times New Roman" w:hAnsi="Times New Roman" w:cs="Times New Roman"/>
          <w:sz w:val="28"/>
          <w:szCs w:val="28"/>
        </w:rPr>
        <w:t>ми</w:t>
      </w:r>
      <w:r w:rsidR="0089194B" w:rsidRPr="008919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194B">
        <w:rPr>
          <w:rFonts w:ascii="Times New Roman" w:hAnsi="Times New Roman" w:cs="Times New Roman"/>
          <w:sz w:val="28"/>
          <w:szCs w:val="28"/>
        </w:rPr>
        <w:t>ами</w:t>
      </w:r>
      <w:r w:rsidR="0089194B" w:rsidRPr="0089194B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</w:t>
      </w:r>
      <w:r w:rsidRPr="003F0987">
        <w:rPr>
          <w:rFonts w:ascii="Times New Roman" w:hAnsi="Times New Roman" w:cs="Times New Roman"/>
          <w:sz w:val="28"/>
          <w:szCs w:val="28"/>
        </w:rPr>
        <w:t xml:space="preserve"> по вопросам обеспечения антитеррористической защищённости объекта (территории) (далее - План взаимодействия) разработан на основани</w:t>
      </w:r>
      <w:bookmarkStart w:id="0" w:name="_GoBack"/>
      <w:bookmarkEnd w:id="0"/>
      <w:r w:rsidRPr="003F0987">
        <w:rPr>
          <w:rFonts w:ascii="Times New Roman" w:hAnsi="Times New Roman" w:cs="Times New Roman"/>
          <w:sz w:val="28"/>
          <w:szCs w:val="28"/>
        </w:rPr>
        <w:t>и пункта 1</w:t>
      </w:r>
      <w:r w:rsidR="00652C68">
        <w:rPr>
          <w:rFonts w:ascii="Times New Roman" w:hAnsi="Times New Roman" w:cs="Times New Roman"/>
          <w:sz w:val="28"/>
          <w:szCs w:val="28"/>
        </w:rPr>
        <w:t>3</w:t>
      </w:r>
      <w:r w:rsidRPr="003F0987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652C68">
        <w:rPr>
          <w:rFonts w:ascii="Times New Roman" w:hAnsi="Times New Roman" w:cs="Times New Roman"/>
          <w:sz w:val="28"/>
          <w:szCs w:val="28"/>
        </w:rPr>
        <w:t>18</w:t>
      </w:r>
      <w:r w:rsidRPr="003F0987">
        <w:rPr>
          <w:rFonts w:ascii="Times New Roman" w:hAnsi="Times New Roman" w:cs="Times New Roman"/>
          <w:sz w:val="28"/>
          <w:szCs w:val="28"/>
        </w:rPr>
        <w:t>, пункта 2</w:t>
      </w:r>
      <w:r w:rsidR="00652C68">
        <w:rPr>
          <w:rFonts w:ascii="Times New Roman" w:hAnsi="Times New Roman" w:cs="Times New Roman"/>
          <w:sz w:val="28"/>
          <w:szCs w:val="28"/>
        </w:rPr>
        <w:t>0</w:t>
      </w:r>
      <w:r w:rsidRPr="003F0987">
        <w:rPr>
          <w:rFonts w:ascii="Times New Roman" w:hAnsi="Times New Roman" w:cs="Times New Roman"/>
          <w:sz w:val="28"/>
          <w:szCs w:val="28"/>
        </w:rPr>
        <w:t>, подпункта «</w:t>
      </w:r>
      <w:r w:rsidR="00652C68">
        <w:rPr>
          <w:rFonts w:ascii="Times New Roman" w:hAnsi="Times New Roman" w:cs="Times New Roman"/>
          <w:sz w:val="28"/>
          <w:szCs w:val="28"/>
        </w:rPr>
        <w:t>б</w:t>
      </w:r>
      <w:r w:rsidRPr="003F0987">
        <w:rPr>
          <w:rFonts w:ascii="Times New Roman" w:hAnsi="Times New Roman" w:cs="Times New Roman"/>
          <w:sz w:val="28"/>
          <w:szCs w:val="28"/>
        </w:rPr>
        <w:t xml:space="preserve">» </w:t>
      </w:r>
      <w:r w:rsidR="00652C6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3F0987">
        <w:rPr>
          <w:rFonts w:ascii="Times New Roman" w:hAnsi="Times New Roman" w:cs="Times New Roman"/>
          <w:sz w:val="28"/>
          <w:szCs w:val="28"/>
        </w:rPr>
        <w:t>2</w:t>
      </w:r>
      <w:r w:rsidR="00652C68">
        <w:rPr>
          <w:rFonts w:ascii="Times New Roman" w:hAnsi="Times New Roman" w:cs="Times New Roman"/>
          <w:sz w:val="28"/>
          <w:szCs w:val="28"/>
        </w:rPr>
        <w:t>3</w:t>
      </w:r>
      <w:r w:rsidRPr="003F0987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 </w:t>
      </w:r>
      <w:r w:rsidR="00652C68">
        <w:rPr>
          <w:rFonts w:ascii="Times New Roman" w:hAnsi="Times New Roman" w:cs="Times New Roman"/>
          <w:sz w:val="28"/>
          <w:szCs w:val="28"/>
        </w:rPr>
        <w:t>спорта</w:t>
      </w:r>
      <w:r w:rsidRPr="003F098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652C68" w:rsidRPr="00652C68">
        <w:rPr>
          <w:rFonts w:ascii="Times New Roman" w:hAnsi="Times New Roman" w:cs="Times New Roman"/>
          <w:sz w:val="28"/>
          <w:szCs w:val="28"/>
        </w:rPr>
        <w:t xml:space="preserve">от 6 марта 2015 года № 202 «Об утверждении требований к антитеррористической защищенности объектов спорта и формы паспорта безопасности объектов спорта» </w:t>
      </w:r>
      <w:r w:rsidRPr="003F0987">
        <w:rPr>
          <w:rFonts w:ascii="Times New Roman" w:hAnsi="Times New Roman" w:cs="Times New Roman"/>
          <w:sz w:val="28"/>
          <w:szCs w:val="28"/>
        </w:rPr>
        <w:t xml:space="preserve"> (далее - Требования).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1.3. План взаимодействия разработан (наименование образовательной организации) в целях обеспечения единого подхода к реализации</w:t>
      </w:r>
      <w:r w:rsidR="00CB22C7">
        <w:rPr>
          <w:rFonts w:ascii="Times New Roman" w:hAnsi="Times New Roman" w:cs="Times New Roman"/>
          <w:sz w:val="28"/>
          <w:szCs w:val="28"/>
        </w:rPr>
        <w:t xml:space="preserve"> в </w:t>
      </w:r>
      <w:r w:rsidR="00CB22C7" w:rsidRPr="003F098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</w:t>
      </w:r>
      <w:r w:rsidR="00CB22C7">
        <w:rPr>
          <w:rFonts w:ascii="Times New Roman" w:hAnsi="Times New Roman" w:cs="Times New Roman"/>
          <w:sz w:val="28"/>
          <w:szCs w:val="28"/>
        </w:rPr>
        <w:t xml:space="preserve">) </w:t>
      </w:r>
      <w:r w:rsidRPr="003F0987">
        <w:rPr>
          <w:rFonts w:ascii="Times New Roman" w:hAnsi="Times New Roman" w:cs="Times New Roman"/>
          <w:sz w:val="28"/>
          <w:szCs w:val="28"/>
        </w:rPr>
        <w:t xml:space="preserve">Требований. </w:t>
      </w:r>
    </w:p>
    <w:p w:rsidR="003F0987" w:rsidRPr="007749FD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II. ПЛАН ВЗАИМОДЕЙСТВИЯ</w:t>
      </w: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846"/>
        <w:gridCol w:w="3125"/>
        <w:gridCol w:w="2394"/>
        <w:gridCol w:w="2075"/>
        <w:gridCol w:w="1954"/>
      </w:tblGrid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39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207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Описание, виды и способы взаимодействия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3F0987" w:rsidP="004E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территориальных органов ФСБ России, МВД России и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в том числе </w:t>
            </w:r>
            <w:r w:rsidR="004E67DA">
              <w:rPr>
                <w:rFonts w:ascii="Times New Roman" w:hAnsi="Times New Roman" w:cs="Times New Roman"/>
                <w:sz w:val="24"/>
                <w:szCs w:val="24"/>
              </w:rPr>
              <w:t>тренерским составом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7DA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39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4E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фактах выявления среди работников, в том числе </w:t>
            </w:r>
            <w:r w:rsidR="004E67DA">
              <w:rPr>
                <w:rFonts w:ascii="Times New Roman" w:hAnsi="Times New Roman" w:cs="Times New Roman"/>
                <w:sz w:val="24"/>
                <w:szCs w:val="24"/>
              </w:rPr>
              <w:t>тренерского состава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7DA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их родителей (законных представителей),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ие в письменной форме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служб, а также путём использования средств тревожной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 скрытого наблюдения,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75662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1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Незамедлительно, по телефонам дежурных служб, а также путем использования средств тревожной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порядке, определенном разделом </w:t>
            </w:r>
            <w:r w:rsidR="004E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планируемых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ремонтностроительных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на объекте (территории)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 о сдаче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помещений в аренду сторонним организациям</w:t>
            </w:r>
          </w:p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 гражданам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МЧС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 5 лет, а также в течение 5 рабочих дней при изменении: а) общей площади и периметра объекта (территории); б) количества б) потенциально опасных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 объекта (территории); и другое в соответствии с Требованиями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VI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(ежегодных) или внеплановых проверок антитеррористической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России, УФСБ России</w:t>
            </w:r>
            <w:r w:rsidR="006F7C86">
              <w:rPr>
                <w:rFonts w:ascii="Times New Roman" w:hAnsi="Times New Roman" w:cs="Times New Roman"/>
                <w:sz w:val="24"/>
                <w:szCs w:val="24"/>
              </w:rPr>
              <w:t>, УВО ВНГ России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планов-графиков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394" w:type="dxa"/>
          </w:tcPr>
          <w:p w:rsidR="003F0987" w:rsidRPr="003F0987" w:rsidRDefault="006F7C86" w:rsidP="006F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угрозы совершения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террористи-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394" w:type="dxa"/>
          </w:tcPr>
          <w:p w:rsidR="003F0987" w:rsidRPr="003F0987" w:rsidRDefault="006F7C8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39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0987" w:rsidRDefault="003F0987" w:rsidP="003F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Примечание: при изменении уровней террористической опасности, устанавливаемых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 Указ № 851), в целях своевременного и адекватного реагирования на возникающие террористические угрозы, </w:t>
      </w:r>
      <w:r w:rsidRPr="006F7C86">
        <w:rPr>
          <w:rFonts w:ascii="Times New Roman" w:hAnsi="Times New Roman" w:cs="Times New Roman"/>
          <w:sz w:val="28"/>
          <w:szCs w:val="28"/>
        </w:rPr>
        <w:lastRenderedPageBreak/>
        <w:t>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>III. НОМЕРА ТЕЛЕФОНОВ ДЕЖУРНЫХ (ОПЕРАТИВНЫХ) СЛУЖБ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УФСБ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(843) 231-45-45</w:t>
      </w:r>
      <w:r w:rsid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.</w:t>
      </w:r>
    </w:p>
    <w:p w:rsidR="006F7C86" w:rsidRPr="009577F8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УМВД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6F7C86">
        <w:rPr>
          <w:rFonts w:ascii="Times New Roman" w:hAnsi="Times New Roman" w:cs="Times New Roman"/>
          <w:sz w:val="28"/>
          <w:szCs w:val="28"/>
        </w:rPr>
        <w:t xml:space="preserve">: </w:t>
      </w:r>
      <w:r w:rsidR="009577F8" w:rsidRP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(843) 291-35-28, 291-36-28</w:t>
      </w:r>
      <w:r w:rsid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Управление </w:t>
      </w:r>
      <w:proofErr w:type="spellStart"/>
      <w:r w:rsidRPr="006F7C8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F7C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РТ: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sz w:val="28"/>
          <w:szCs w:val="28"/>
        </w:rPr>
        <w:t>(843) 231-44-11</w:t>
      </w:r>
      <w:r w:rsidR="009577F8">
        <w:rPr>
          <w:rFonts w:ascii="Times New Roman" w:hAnsi="Times New Roman" w:cs="Times New Roman"/>
          <w:sz w:val="28"/>
          <w:szCs w:val="28"/>
        </w:rPr>
        <w:t xml:space="preserve">, </w:t>
      </w:r>
      <w:r w:rsidR="009577F8" w:rsidRP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(843) 292-25-45</w:t>
      </w:r>
      <w:r w:rsid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Следственное управление Следственного комитета РФ по 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043F32">
        <w:rPr>
          <w:rFonts w:ascii="Times New Roman" w:hAnsi="Times New Roman" w:cs="Times New Roman"/>
          <w:sz w:val="28"/>
          <w:szCs w:val="28"/>
        </w:rPr>
        <w:t xml:space="preserve">: </w:t>
      </w:r>
      <w:r w:rsidR="00043F32" w:rsidRPr="00043F32">
        <w:rPr>
          <w:rFonts w:ascii="Times New Roman" w:hAnsi="Times New Roman" w:cs="Times New Roman"/>
          <w:sz w:val="28"/>
          <w:szCs w:val="28"/>
        </w:rPr>
        <w:t>8 (843) 221-74-14, 8 (843) 221-74-95, 8 (843) 221-74-42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p w:rsidR="006F7C86" w:rsidRPr="00DD4F8D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Единый телефон: </w:t>
      </w:r>
      <w:r w:rsidR="00043F32">
        <w:rPr>
          <w:rFonts w:ascii="Times New Roman" w:hAnsi="Times New Roman" w:cs="Times New Roman"/>
          <w:sz w:val="28"/>
          <w:szCs w:val="28"/>
        </w:rPr>
        <w:t xml:space="preserve">102, </w:t>
      </w:r>
      <w:r w:rsidRPr="006F7C86">
        <w:rPr>
          <w:rFonts w:ascii="Times New Roman" w:hAnsi="Times New Roman" w:cs="Times New Roman"/>
          <w:sz w:val="28"/>
          <w:szCs w:val="28"/>
        </w:rPr>
        <w:t>112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sectPr w:rsidR="006F7C86" w:rsidRPr="00DD4F8D" w:rsidSect="00236759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10" w:rsidRDefault="00285210" w:rsidP="00236759">
      <w:pPr>
        <w:spacing w:after="0" w:line="240" w:lineRule="auto"/>
      </w:pPr>
      <w:r>
        <w:separator/>
      </w:r>
    </w:p>
  </w:endnote>
  <w:endnote w:type="continuationSeparator" w:id="0">
    <w:p w:rsidR="00285210" w:rsidRDefault="00285210" w:rsidP="002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10" w:rsidRDefault="00285210" w:rsidP="00236759">
      <w:pPr>
        <w:spacing w:after="0" w:line="240" w:lineRule="auto"/>
      </w:pPr>
      <w:r>
        <w:separator/>
      </w:r>
    </w:p>
  </w:footnote>
  <w:footnote w:type="continuationSeparator" w:id="0">
    <w:p w:rsidR="00285210" w:rsidRDefault="00285210" w:rsidP="002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641138"/>
      <w:docPartObj>
        <w:docPartGallery w:val="Page Numbers (Top of Page)"/>
        <w:docPartUnique/>
      </w:docPartObj>
    </w:sdtPr>
    <w:sdtEndPr/>
    <w:sdtContent>
      <w:p w:rsidR="00236759" w:rsidRDefault="00236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4F">
          <w:rPr>
            <w:noProof/>
          </w:rPr>
          <w:t>2</w:t>
        </w:r>
        <w:r>
          <w:fldChar w:fldCharType="end"/>
        </w:r>
      </w:p>
    </w:sdtContent>
  </w:sdt>
  <w:p w:rsidR="00236759" w:rsidRDefault="00236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136A7"/>
    <w:multiLevelType w:val="hybridMultilevel"/>
    <w:tmpl w:val="D628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D"/>
    <w:rsid w:val="00043F32"/>
    <w:rsid w:val="00236759"/>
    <w:rsid w:val="00285210"/>
    <w:rsid w:val="00304724"/>
    <w:rsid w:val="003F0987"/>
    <w:rsid w:val="004E67DA"/>
    <w:rsid w:val="005A501F"/>
    <w:rsid w:val="005E551A"/>
    <w:rsid w:val="006342D7"/>
    <w:rsid w:val="00652C68"/>
    <w:rsid w:val="00681016"/>
    <w:rsid w:val="006F4BF7"/>
    <w:rsid w:val="006F7C86"/>
    <w:rsid w:val="00756621"/>
    <w:rsid w:val="007749FD"/>
    <w:rsid w:val="007E01DF"/>
    <w:rsid w:val="008865F2"/>
    <w:rsid w:val="0089194B"/>
    <w:rsid w:val="009577F8"/>
    <w:rsid w:val="009D0A5B"/>
    <w:rsid w:val="00C3106A"/>
    <w:rsid w:val="00C4347A"/>
    <w:rsid w:val="00C67BE0"/>
    <w:rsid w:val="00CB22C7"/>
    <w:rsid w:val="00DA39BB"/>
    <w:rsid w:val="00DD3E16"/>
    <w:rsid w:val="00DD4F8D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ADA7-F416-410E-B2A4-4BFAE35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  <w:style w:type="paragraph" w:customStyle="1" w:styleId="ConsPlusNonformat">
    <w:name w:val="ConsPlusNonformat"/>
    <w:rsid w:val="00CB2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User</cp:lastModifiedBy>
  <cp:revision>2</cp:revision>
  <dcterms:created xsi:type="dcterms:W3CDTF">2022-06-06T09:52:00Z</dcterms:created>
  <dcterms:modified xsi:type="dcterms:W3CDTF">2022-06-06T09:52:00Z</dcterms:modified>
</cp:coreProperties>
</file>